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64039" w14:textId="22111BB5" w:rsidR="00115209" w:rsidRDefault="00115209" w:rsidP="00E4161E">
      <w:pPr>
        <w:pStyle w:val="a3"/>
        <w:spacing w:before="0" w:beforeAutospacing="0" w:after="0" w:afterAutospacing="0"/>
        <w:jc w:val="center"/>
        <w:rPr>
          <w:rFonts w:ascii="CIDFont+F1" w:hAnsi="CIDFont+F1"/>
          <w:sz w:val="20"/>
          <w:szCs w:val="21"/>
        </w:rPr>
      </w:pPr>
      <w:r w:rsidRPr="00115209">
        <w:rPr>
          <w:rFonts w:ascii="CIDFont+F1" w:hAnsi="CIDFont+F1"/>
          <w:sz w:val="20"/>
          <w:szCs w:val="21"/>
        </w:rPr>
        <w:t xml:space="preserve">ПРОЕКТ </w:t>
      </w:r>
    </w:p>
    <w:p w14:paraId="0560A9E0" w14:textId="38A9389C" w:rsidR="001B5B2C" w:rsidRDefault="001B5B2C" w:rsidP="00E4161E">
      <w:pPr>
        <w:pStyle w:val="a3"/>
        <w:spacing w:before="0" w:beforeAutospacing="0" w:after="0" w:afterAutospacing="0"/>
        <w:jc w:val="center"/>
        <w:rPr>
          <w:rFonts w:ascii="CIDFont+F1" w:hAnsi="CIDFont+F1"/>
          <w:sz w:val="20"/>
          <w:szCs w:val="21"/>
        </w:rPr>
      </w:pPr>
      <w:r>
        <w:rPr>
          <w:rFonts w:ascii="CIDFont+F1" w:hAnsi="CIDFont+F1" w:hint="eastAsia"/>
          <w:sz w:val="20"/>
          <w:szCs w:val="21"/>
        </w:rPr>
        <w:t>ПЕРВЫЕ</w:t>
      </w:r>
      <w:r w:rsidRPr="00115209">
        <w:rPr>
          <w:rFonts w:ascii="CIDFont+F1" w:hAnsi="CIDFont+F1"/>
          <w:sz w:val="20"/>
          <w:szCs w:val="21"/>
        </w:rPr>
        <w:t xml:space="preserve"> </w:t>
      </w:r>
      <w:r w:rsidRPr="00115209">
        <w:rPr>
          <w:rFonts w:ascii="CIDFont+F1" w:hAnsi="CIDFont+F1" w:hint="eastAsia"/>
          <w:sz w:val="20"/>
          <w:szCs w:val="21"/>
        </w:rPr>
        <w:t>ВСЕРОССИЙСКИ</w:t>
      </w:r>
      <w:r>
        <w:rPr>
          <w:rFonts w:ascii="CIDFont+F1" w:hAnsi="CIDFont+F1" w:hint="eastAsia"/>
          <w:sz w:val="20"/>
          <w:szCs w:val="21"/>
        </w:rPr>
        <w:t>Е</w:t>
      </w:r>
      <w:r w:rsidRPr="00115209">
        <w:rPr>
          <w:rFonts w:ascii="CIDFont+F1" w:hAnsi="CIDFont+F1"/>
          <w:sz w:val="20"/>
          <w:szCs w:val="21"/>
        </w:rPr>
        <w:t xml:space="preserve"> </w:t>
      </w:r>
      <w:r w:rsidRPr="00115209">
        <w:rPr>
          <w:rFonts w:ascii="CIDFont+F1" w:hAnsi="CIDFont+F1" w:hint="eastAsia"/>
          <w:sz w:val="20"/>
          <w:szCs w:val="21"/>
        </w:rPr>
        <w:t>ОТБОРОЧНЫ</w:t>
      </w:r>
      <w:r>
        <w:rPr>
          <w:rFonts w:ascii="CIDFont+F1" w:hAnsi="CIDFont+F1" w:hint="eastAsia"/>
          <w:sz w:val="20"/>
          <w:szCs w:val="21"/>
        </w:rPr>
        <w:t>Е</w:t>
      </w:r>
      <w:r w:rsidRPr="00115209">
        <w:rPr>
          <w:rFonts w:ascii="CIDFont+F1" w:hAnsi="CIDFont+F1"/>
          <w:sz w:val="20"/>
          <w:szCs w:val="21"/>
        </w:rPr>
        <w:t xml:space="preserve"> </w:t>
      </w:r>
      <w:r w:rsidRPr="00115209">
        <w:rPr>
          <w:rFonts w:ascii="CIDFont+F1" w:hAnsi="CIDFont+F1" w:hint="eastAsia"/>
          <w:sz w:val="20"/>
          <w:szCs w:val="21"/>
        </w:rPr>
        <w:t>СОРЕВНОВАНИЯ</w:t>
      </w:r>
      <w:r w:rsidRPr="00115209">
        <w:rPr>
          <w:rFonts w:ascii="CIDFont+F1" w:hAnsi="CIDFont+F1"/>
          <w:sz w:val="20"/>
          <w:szCs w:val="21"/>
        </w:rPr>
        <w:t xml:space="preserve"> </w:t>
      </w:r>
      <w:r w:rsidRPr="00115209">
        <w:rPr>
          <w:rFonts w:ascii="CIDFont+F1" w:hAnsi="CIDFont+F1" w:hint="eastAsia"/>
          <w:sz w:val="20"/>
          <w:szCs w:val="21"/>
        </w:rPr>
        <w:t>ПО</w:t>
      </w:r>
      <w:r w:rsidRPr="00115209">
        <w:rPr>
          <w:rFonts w:ascii="CIDFont+F1" w:hAnsi="CIDFont+F1"/>
          <w:sz w:val="20"/>
          <w:szCs w:val="21"/>
        </w:rPr>
        <w:t xml:space="preserve"> </w:t>
      </w:r>
      <w:r w:rsidRPr="00115209">
        <w:rPr>
          <w:rFonts w:ascii="CIDFont+F1" w:hAnsi="CIDFont+F1" w:hint="eastAsia"/>
          <w:sz w:val="20"/>
          <w:szCs w:val="21"/>
        </w:rPr>
        <w:t>К</w:t>
      </w:r>
      <w:r>
        <w:rPr>
          <w:rFonts w:ascii="CIDFont+F1" w:hAnsi="CIDFont+F1" w:hint="eastAsia"/>
          <w:sz w:val="20"/>
          <w:szCs w:val="21"/>
        </w:rPr>
        <w:t>Ё</w:t>
      </w:r>
      <w:r w:rsidRPr="00115209">
        <w:rPr>
          <w:rFonts w:ascii="CIDFont+F1" w:hAnsi="CIDFont+F1" w:hint="eastAsia"/>
          <w:sz w:val="20"/>
          <w:szCs w:val="21"/>
        </w:rPr>
        <w:t>РЛИНГУ</w:t>
      </w:r>
      <w:r w:rsidRPr="00115209">
        <w:rPr>
          <w:rFonts w:ascii="CIDFont+F1" w:hAnsi="CIDFont+F1"/>
          <w:sz w:val="20"/>
          <w:szCs w:val="21"/>
        </w:rPr>
        <w:t xml:space="preserve"> </w:t>
      </w:r>
      <w:r w:rsidRPr="00115209">
        <w:rPr>
          <w:rFonts w:ascii="CIDFont+F1" w:hAnsi="CIDFont+F1" w:hint="eastAsia"/>
          <w:sz w:val="20"/>
          <w:szCs w:val="21"/>
        </w:rPr>
        <w:t>СРЕДИ</w:t>
      </w:r>
      <w:r w:rsidRPr="00115209">
        <w:rPr>
          <w:rFonts w:ascii="CIDFont+F1" w:hAnsi="CIDFont+F1"/>
          <w:sz w:val="20"/>
          <w:szCs w:val="21"/>
        </w:rPr>
        <w:t xml:space="preserve"> </w:t>
      </w:r>
      <w:r w:rsidRPr="00115209">
        <w:rPr>
          <w:rFonts w:ascii="CIDFont+F1" w:hAnsi="CIDFont+F1" w:hint="eastAsia"/>
          <w:sz w:val="20"/>
          <w:szCs w:val="21"/>
        </w:rPr>
        <w:t>СЕН</w:t>
      </w:r>
      <w:r>
        <w:rPr>
          <w:rFonts w:ascii="CIDFont+F1" w:hAnsi="CIDFont+F1" w:hint="eastAsia"/>
          <w:sz w:val="20"/>
          <w:szCs w:val="21"/>
        </w:rPr>
        <w:t>Ь</w:t>
      </w:r>
      <w:r w:rsidRPr="00115209">
        <w:rPr>
          <w:rFonts w:ascii="CIDFont+F1" w:hAnsi="CIDFont+F1" w:hint="eastAsia"/>
          <w:sz w:val="20"/>
          <w:szCs w:val="21"/>
        </w:rPr>
        <w:t>ОР</w:t>
      </w:r>
      <w:r>
        <w:rPr>
          <w:rFonts w:ascii="CIDFont+F1" w:hAnsi="CIDFont+F1" w:hint="eastAsia"/>
          <w:sz w:val="20"/>
          <w:szCs w:val="21"/>
        </w:rPr>
        <w:t>ОВ</w:t>
      </w:r>
    </w:p>
    <w:p w14:paraId="4EED77D6" w14:textId="4B20E7F9" w:rsidR="001B5B2C" w:rsidRPr="00115209" w:rsidRDefault="001B5B2C" w:rsidP="00E4161E">
      <w:pPr>
        <w:pStyle w:val="a3"/>
        <w:spacing w:before="0" w:beforeAutospacing="0" w:after="0" w:afterAutospacing="0"/>
        <w:jc w:val="center"/>
        <w:rPr>
          <w:rFonts w:ascii="CIDFont+F1" w:hAnsi="CIDFont+F1"/>
          <w:sz w:val="20"/>
          <w:szCs w:val="21"/>
        </w:rPr>
      </w:pPr>
      <w:r w:rsidRPr="00115209">
        <w:rPr>
          <w:rFonts w:ascii="CIDFont+F1" w:hAnsi="CIDFont+F1"/>
          <w:sz w:val="20"/>
          <w:szCs w:val="21"/>
        </w:rPr>
        <w:t>25</w:t>
      </w:r>
      <w:r>
        <w:rPr>
          <w:rFonts w:ascii="CIDFont+F1" w:hAnsi="CIDFont+F1"/>
          <w:sz w:val="20"/>
          <w:szCs w:val="21"/>
        </w:rPr>
        <w:t xml:space="preserve">–28 </w:t>
      </w:r>
      <w:r w:rsidRPr="00115209">
        <w:rPr>
          <w:rFonts w:ascii="CIDFont+F1" w:hAnsi="CIDFont+F1"/>
          <w:sz w:val="20"/>
          <w:szCs w:val="21"/>
        </w:rPr>
        <w:t>ноября 2021 года</w:t>
      </w:r>
    </w:p>
    <w:p w14:paraId="016B3112" w14:textId="77777777" w:rsidR="00115209" w:rsidRPr="00115209" w:rsidRDefault="00115209" w:rsidP="00115209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14:paraId="7A8AB939" w14:textId="1FB8C1D5" w:rsidR="00115209" w:rsidRPr="00E4161E" w:rsidRDefault="00115209" w:rsidP="00890BC9">
      <w:pPr>
        <w:pStyle w:val="a3"/>
        <w:spacing w:before="0" w:beforeAutospacing="0" w:after="0" w:afterAutospacing="0"/>
        <w:jc w:val="both"/>
        <w:rPr>
          <w:rFonts w:ascii="CIDFont+F1" w:hAnsi="CIDFont+F1"/>
          <w:sz w:val="20"/>
          <w:szCs w:val="21"/>
        </w:rPr>
      </w:pPr>
      <w:r w:rsidRPr="00115209">
        <w:rPr>
          <w:rFonts w:ascii="CIDFont+F1" w:hAnsi="CIDFont+F1"/>
          <w:sz w:val="20"/>
          <w:szCs w:val="21"/>
        </w:rPr>
        <w:t>Федерация керлинга России и Центр к</w:t>
      </w:r>
      <w:r w:rsidR="00E4161E">
        <w:rPr>
          <w:rFonts w:ascii="CIDFont+F1" w:hAnsi="CIDFont+F1"/>
          <w:sz w:val="20"/>
          <w:szCs w:val="21"/>
        </w:rPr>
        <w:t>ё</w:t>
      </w:r>
      <w:r w:rsidRPr="00115209">
        <w:rPr>
          <w:rFonts w:ascii="CIDFont+F1" w:hAnsi="CIDFont+F1"/>
          <w:sz w:val="20"/>
          <w:szCs w:val="21"/>
        </w:rPr>
        <w:t xml:space="preserve">рлинга Санкт-Петербурга приглашает команды региональных федераций принять участие в </w:t>
      </w:r>
      <w:r w:rsidR="00E4161E">
        <w:rPr>
          <w:rFonts w:ascii="CIDFont+F1" w:hAnsi="CIDFont+F1"/>
          <w:sz w:val="20"/>
          <w:szCs w:val="21"/>
        </w:rPr>
        <w:t>Первых</w:t>
      </w:r>
      <w:r w:rsidRPr="00115209">
        <w:rPr>
          <w:rFonts w:ascii="CIDFont+F1" w:hAnsi="CIDFont+F1"/>
          <w:sz w:val="20"/>
          <w:szCs w:val="21"/>
        </w:rPr>
        <w:t xml:space="preserve"> </w:t>
      </w:r>
      <w:r w:rsidR="00E4161E" w:rsidRPr="00115209">
        <w:rPr>
          <w:rFonts w:ascii="CIDFont+F1" w:hAnsi="CIDFont+F1"/>
          <w:sz w:val="20"/>
          <w:szCs w:val="21"/>
        </w:rPr>
        <w:t>Всероссийских</w:t>
      </w:r>
      <w:r w:rsidRPr="00115209">
        <w:rPr>
          <w:rFonts w:ascii="CIDFont+F1" w:hAnsi="CIDFont+F1"/>
          <w:sz w:val="20"/>
          <w:szCs w:val="21"/>
        </w:rPr>
        <w:t xml:space="preserve"> отборочных соревнованиях по к</w:t>
      </w:r>
      <w:r w:rsidR="00E4161E">
        <w:rPr>
          <w:rFonts w:ascii="CIDFont+F1" w:hAnsi="CIDFont+F1"/>
          <w:sz w:val="20"/>
          <w:szCs w:val="21"/>
        </w:rPr>
        <w:t>ё</w:t>
      </w:r>
      <w:r w:rsidRPr="00115209">
        <w:rPr>
          <w:rFonts w:ascii="CIDFont+F1" w:hAnsi="CIDFont+F1"/>
          <w:sz w:val="20"/>
          <w:szCs w:val="21"/>
        </w:rPr>
        <w:t>рлингу среди сен</w:t>
      </w:r>
      <w:r w:rsidR="00E4161E">
        <w:rPr>
          <w:rFonts w:ascii="CIDFont+F1" w:hAnsi="CIDFont+F1"/>
          <w:sz w:val="20"/>
          <w:szCs w:val="21"/>
        </w:rPr>
        <w:t>ь</w:t>
      </w:r>
      <w:r w:rsidRPr="00115209">
        <w:rPr>
          <w:rFonts w:ascii="CIDFont+F1" w:hAnsi="CIDFont+F1"/>
          <w:sz w:val="20"/>
          <w:szCs w:val="21"/>
        </w:rPr>
        <w:t>ор</w:t>
      </w:r>
      <w:r w:rsidR="00E4161E">
        <w:rPr>
          <w:rFonts w:ascii="CIDFont+F1" w:hAnsi="CIDFont+F1"/>
          <w:sz w:val="20"/>
          <w:szCs w:val="21"/>
        </w:rPr>
        <w:t>ов (</w:t>
      </w:r>
      <w:r w:rsidRPr="00115209">
        <w:rPr>
          <w:rFonts w:ascii="CIDFont+F1" w:hAnsi="CIDFont+F1"/>
          <w:sz w:val="20"/>
          <w:szCs w:val="21"/>
        </w:rPr>
        <w:t>мужски</w:t>
      </w:r>
      <w:r w:rsidR="00E4161E">
        <w:rPr>
          <w:rFonts w:ascii="CIDFont+F1" w:hAnsi="CIDFont+F1"/>
          <w:sz w:val="20"/>
          <w:szCs w:val="21"/>
        </w:rPr>
        <w:t>е</w:t>
      </w:r>
      <w:r w:rsidRPr="00115209">
        <w:rPr>
          <w:rFonts w:ascii="CIDFont+F1" w:hAnsi="CIDFont+F1"/>
          <w:sz w:val="20"/>
          <w:szCs w:val="21"/>
        </w:rPr>
        <w:t xml:space="preserve"> и женски</w:t>
      </w:r>
      <w:r w:rsidR="00E4161E">
        <w:rPr>
          <w:rFonts w:ascii="CIDFont+F1" w:hAnsi="CIDFont+F1"/>
          <w:sz w:val="20"/>
          <w:szCs w:val="21"/>
        </w:rPr>
        <w:t>е</w:t>
      </w:r>
      <w:r w:rsidRPr="00115209">
        <w:rPr>
          <w:rFonts w:ascii="CIDFont+F1" w:hAnsi="CIDFont+F1"/>
          <w:sz w:val="20"/>
          <w:szCs w:val="21"/>
        </w:rPr>
        <w:t xml:space="preserve"> команд</w:t>
      </w:r>
      <w:r w:rsidR="00E4161E">
        <w:rPr>
          <w:rFonts w:ascii="CIDFont+F1" w:hAnsi="CIDFont+F1"/>
          <w:sz w:val="20"/>
          <w:szCs w:val="21"/>
        </w:rPr>
        <w:t>ы)</w:t>
      </w:r>
      <w:r w:rsidRPr="00115209">
        <w:rPr>
          <w:rFonts w:ascii="CIDFont+F1" w:hAnsi="CIDFont+F1"/>
          <w:sz w:val="20"/>
          <w:szCs w:val="21"/>
        </w:rPr>
        <w:t xml:space="preserve">. </w:t>
      </w:r>
    </w:p>
    <w:p w14:paraId="36F0BCD7" w14:textId="40D78DC4" w:rsidR="00115209" w:rsidRPr="00115209" w:rsidRDefault="00115209" w:rsidP="00115209">
      <w:pPr>
        <w:pStyle w:val="a3"/>
        <w:spacing w:before="0" w:beforeAutospacing="0" w:after="0" w:afterAutospacing="0"/>
        <w:rPr>
          <w:sz w:val="22"/>
          <w:szCs w:val="22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369"/>
      </w:tblGrid>
      <w:tr w:rsidR="00115209" w:rsidRPr="00115209" w14:paraId="04E83815" w14:textId="77777777" w:rsidTr="00E4161E">
        <w:tc>
          <w:tcPr>
            <w:tcW w:w="1389" w:type="pct"/>
          </w:tcPr>
          <w:p w14:paraId="0D67A4D6" w14:textId="5BC3B203" w:rsidR="00115209" w:rsidRPr="00115209" w:rsidRDefault="00115209" w:rsidP="00E4161E">
            <w:pPr>
              <w:pStyle w:val="a3"/>
              <w:spacing w:before="0" w:beforeAutospacing="0" w:after="120" w:afterAutospacing="0"/>
              <w:rPr>
                <w:rFonts w:ascii="CIDFont+F1" w:hAnsi="CIDFont+F1"/>
                <w:sz w:val="20"/>
                <w:szCs w:val="21"/>
              </w:rPr>
            </w:pPr>
            <w:r w:rsidRPr="00115209">
              <w:rPr>
                <w:rFonts w:ascii="CIDFont+F1" w:hAnsi="CIDFont+F1"/>
                <w:sz w:val="20"/>
                <w:szCs w:val="21"/>
              </w:rPr>
              <w:t>Сроки проведения турнира</w:t>
            </w:r>
            <w:r w:rsidR="00E4161E">
              <w:rPr>
                <w:rFonts w:ascii="CIDFont+F1" w:hAnsi="CIDFont+F1"/>
                <w:sz w:val="20"/>
                <w:szCs w:val="21"/>
              </w:rPr>
              <w:t>:</w:t>
            </w:r>
          </w:p>
        </w:tc>
        <w:tc>
          <w:tcPr>
            <w:tcW w:w="3611" w:type="pct"/>
            <w:vAlign w:val="center"/>
          </w:tcPr>
          <w:p w14:paraId="5C2B51A6" w14:textId="075893D6" w:rsidR="00115209" w:rsidRPr="00115209" w:rsidRDefault="00E4161E" w:rsidP="00E4161E">
            <w:pPr>
              <w:pStyle w:val="a3"/>
              <w:spacing w:before="0" w:beforeAutospacing="0" w:after="120" w:afterAutospacing="0"/>
              <w:rPr>
                <w:rFonts w:ascii="CIDFont+F1" w:hAnsi="CIDFont+F1"/>
                <w:sz w:val="20"/>
                <w:szCs w:val="21"/>
              </w:rPr>
            </w:pPr>
            <w:r w:rsidRPr="00115209">
              <w:rPr>
                <w:rFonts w:ascii="CIDFont+F1" w:hAnsi="CIDFont+F1"/>
                <w:sz w:val="20"/>
                <w:szCs w:val="21"/>
              </w:rPr>
              <w:t>25</w:t>
            </w:r>
            <w:r>
              <w:rPr>
                <w:rFonts w:ascii="CIDFont+F1" w:hAnsi="CIDFont+F1"/>
                <w:sz w:val="20"/>
                <w:szCs w:val="21"/>
              </w:rPr>
              <w:t xml:space="preserve">–28 </w:t>
            </w:r>
            <w:r w:rsidR="00115209" w:rsidRPr="00115209">
              <w:rPr>
                <w:rFonts w:ascii="CIDFont+F1" w:hAnsi="CIDFont+F1"/>
                <w:sz w:val="20"/>
                <w:szCs w:val="21"/>
              </w:rPr>
              <w:t>ноября 2021 года</w:t>
            </w:r>
          </w:p>
        </w:tc>
      </w:tr>
      <w:tr w:rsidR="00115209" w:rsidRPr="00115209" w14:paraId="6D6755DD" w14:textId="77777777" w:rsidTr="00E4161E">
        <w:tc>
          <w:tcPr>
            <w:tcW w:w="1389" w:type="pct"/>
          </w:tcPr>
          <w:p w14:paraId="39E8A017" w14:textId="2B5A054E" w:rsidR="00115209" w:rsidRPr="00115209" w:rsidRDefault="00115209" w:rsidP="00E4161E">
            <w:pPr>
              <w:pStyle w:val="a3"/>
              <w:spacing w:before="0" w:beforeAutospacing="0" w:after="120" w:afterAutospacing="0"/>
              <w:rPr>
                <w:rFonts w:ascii="CIDFont+F1" w:hAnsi="CIDFont+F1"/>
                <w:sz w:val="20"/>
                <w:szCs w:val="21"/>
              </w:rPr>
            </w:pPr>
            <w:r w:rsidRPr="00115209">
              <w:rPr>
                <w:rFonts w:ascii="CIDFont+F1" w:hAnsi="CIDFont+F1"/>
                <w:sz w:val="20"/>
                <w:szCs w:val="21"/>
              </w:rPr>
              <w:t>Место проведения:</w:t>
            </w:r>
          </w:p>
        </w:tc>
        <w:tc>
          <w:tcPr>
            <w:tcW w:w="3611" w:type="pct"/>
            <w:vAlign w:val="center"/>
          </w:tcPr>
          <w:p w14:paraId="2C5253D8" w14:textId="77A36641" w:rsidR="00115209" w:rsidRPr="00115209" w:rsidRDefault="00115209" w:rsidP="00E4161E">
            <w:pPr>
              <w:pStyle w:val="a3"/>
              <w:spacing w:before="0" w:beforeAutospacing="0" w:after="120" w:afterAutospacing="0"/>
              <w:rPr>
                <w:rFonts w:ascii="CIDFont+F1" w:hAnsi="CIDFont+F1"/>
                <w:sz w:val="20"/>
                <w:szCs w:val="21"/>
              </w:rPr>
            </w:pPr>
            <w:r w:rsidRPr="00115209">
              <w:rPr>
                <w:rFonts w:ascii="CIDFont+F1" w:hAnsi="CIDFont+F1"/>
                <w:sz w:val="20"/>
                <w:szCs w:val="21"/>
              </w:rPr>
              <w:t xml:space="preserve">Центр </w:t>
            </w:r>
            <w:r w:rsidR="00E4161E" w:rsidRPr="00115209">
              <w:rPr>
                <w:rFonts w:ascii="CIDFont+F1" w:hAnsi="CIDFont+F1"/>
                <w:sz w:val="20"/>
                <w:szCs w:val="21"/>
              </w:rPr>
              <w:t>кёрлинга</w:t>
            </w:r>
            <w:r w:rsidRPr="00115209">
              <w:rPr>
                <w:rFonts w:ascii="CIDFont+F1" w:hAnsi="CIDFont+F1"/>
                <w:sz w:val="20"/>
                <w:szCs w:val="21"/>
              </w:rPr>
              <w:t xml:space="preserve"> г.</w:t>
            </w:r>
            <w:r w:rsidR="00E4161E">
              <w:rPr>
                <w:rFonts w:ascii="CIDFont+F1" w:hAnsi="CIDFont+F1"/>
                <w:sz w:val="20"/>
                <w:szCs w:val="21"/>
              </w:rPr>
              <w:t xml:space="preserve"> </w:t>
            </w:r>
            <w:r w:rsidRPr="00115209">
              <w:rPr>
                <w:rFonts w:ascii="CIDFont+F1" w:hAnsi="CIDFont+F1"/>
                <w:sz w:val="20"/>
                <w:szCs w:val="21"/>
              </w:rPr>
              <w:t>Санкт-Петербурга (</w:t>
            </w:r>
            <w:r w:rsidR="00E4161E">
              <w:rPr>
                <w:rFonts w:ascii="CIDFont+F1" w:hAnsi="CIDFont+F1"/>
                <w:sz w:val="20"/>
                <w:szCs w:val="21"/>
              </w:rPr>
              <w:t>Санкт-Петербург</w:t>
            </w:r>
            <w:r w:rsidRPr="00115209">
              <w:rPr>
                <w:rFonts w:ascii="CIDFont+F1" w:hAnsi="CIDFont+F1"/>
                <w:sz w:val="20"/>
                <w:szCs w:val="21"/>
              </w:rPr>
              <w:t xml:space="preserve">, </w:t>
            </w:r>
            <w:proofErr w:type="spellStart"/>
            <w:r w:rsidRPr="00115209">
              <w:rPr>
                <w:rFonts w:ascii="CIDFont+F1" w:hAnsi="CIDFont+F1"/>
                <w:sz w:val="20"/>
                <w:szCs w:val="21"/>
              </w:rPr>
              <w:t>Ириновскии</w:t>
            </w:r>
            <w:proofErr w:type="spellEnd"/>
            <w:r w:rsidRPr="00115209">
              <w:rPr>
                <w:rFonts w:ascii="CIDFont+F1" w:hAnsi="CIDFont+F1"/>
                <w:sz w:val="20"/>
                <w:szCs w:val="21"/>
              </w:rPr>
              <w:t>̆ пр.40)</w:t>
            </w:r>
          </w:p>
        </w:tc>
      </w:tr>
      <w:tr w:rsidR="00115209" w:rsidRPr="00115209" w14:paraId="1EAB3A65" w14:textId="77777777" w:rsidTr="00E4161E">
        <w:tc>
          <w:tcPr>
            <w:tcW w:w="1389" w:type="pct"/>
          </w:tcPr>
          <w:p w14:paraId="1E719D11" w14:textId="191F4B53" w:rsidR="00115209" w:rsidRPr="00115209" w:rsidRDefault="00115209" w:rsidP="00E4161E">
            <w:pPr>
              <w:pStyle w:val="a3"/>
              <w:spacing w:before="0" w:beforeAutospacing="0" w:after="120" w:afterAutospacing="0"/>
              <w:rPr>
                <w:rFonts w:ascii="CIDFont+F1" w:hAnsi="CIDFont+F1"/>
                <w:sz w:val="20"/>
                <w:szCs w:val="21"/>
              </w:rPr>
            </w:pPr>
            <w:r w:rsidRPr="00115209">
              <w:rPr>
                <w:rFonts w:ascii="CIDFont+F1" w:hAnsi="CIDFont+F1"/>
                <w:sz w:val="20"/>
                <w:szCs w:val="21"/>
              </w:rPr>
              <w:t>Возраст участников:</w:t>
            </w:r>
          </w:p>
        </w:tc>
        <w:tc>
          <w:tcPr>
            <w:tcW w:w="3611" w:type="pct"/>
            <w:vAlign w:val="center"/>
          </w:tcPr>
          <w:p w14:paraId="07A34C1A" w14:textId="6166E015" w:rsidR="00115209" w:rsidRPr="00115209" w:rsidRDefault="00115209" w:rsidP="00E4161E">
            <w:pPr>
              <w:pStyle w:val="a3"/>
              <w:spacing w:before="0" w:beforeAutospacing="0" w:after="120" w:afterAutospacing="0"/>
              <w:rPr>
                <w:sz w:val="22"/>
                <w:szCs w:val="22"/>
              </w:rPr>
            </w:pPr>
            <w:r w:rsidRPr="00115209">
              <w:rPr>
                <w:rFonts w:ascii="CIDFont+F1" w:hAnsi="CIDFont+F1"/>
                <w:sz w:val="20"/>
                <w:szCs w:val="21"/>
              </w:rPr>
              <w:t>50+ (допускаются участники, которым исполнилось 50 лет до 30.06. 2021)</w:t>
            </w:r>
          </w:p>
        </w:tc>
      </w:tr>
      <w:tr w:rsidR="00115209" w:rsidRPr="00115209" w14:paraId="3146B5F7" w14:textId="77777777" w:rsidTr="00E4161E">
        <w:trPr>
          <w:trHeight w:val="422"/>
        </w:trPr>
        <w:tc>
          <w:tcPr>
            <w:tcW w:w="1389" w:type="pct"/>
          </w:tcPr>
          <w:p w14:paraId="413ACEE0" w14:textId="01C8EBAE" w:rsidR="00115209" w:rsidRPr="00115209" w:rsidRDefault="00E4161E" w:rsidP="00E4161E">
            <w:pPr>
              <w:pStyle w:val="a3"/>
              <w:spacing w:before="0" w:beforeAutospacing="0" w:after="120" w:afterAutospacing="0"/>
              <w:rPr>
                <w:sz w:val="22"/>
                <w:szCs w:val="22"/>
              </w:rPr>
            </w:pPr>
            <w:r>
              <w:rPr>
                <w:rFonts w:ascii="CIDFont+F1" w:hAnsi="CIDFont+F1"/>
                <w:sz w:val="20"/>
                <w:szCs w:val="21"/>
              </w:rPr>
              <w:t>Количество команд</w:t>
            </w:r>
            <w:r w:rsidR="00115209" w:rsidRPr="00115209">
              <w:rPr>
                <w:rFonts w:ascii="CIDFont+F1" w:hAnsi="CIDFont+F1"/>
                <w:sz w:val="20"/>
                <w:szCs w:val="21"/>
              </w:rPr>
              <w:t xml:space="preserve">: </w:t>
            </w:r>
          </w:p>
        </w:tc>
        <w:tc>
          <w:tcPr>
            <w:tcW w:w="3611" w:type="pct"/>
            <w:vAlign w:val="center"/>
          </w:tcPr>
          <w:p w14:paraId="081F3BD3" w14:textId="3A99E8CD" w:rsidR="00115209" w:rsidRPr="00115209" w:rsidRDefault="00115209" w:rsidP="00E4161E">
            <w:pPr>
              <w:pStyle w:val="a3"/>
              <w:spacing w:before="0" w:beforeAutospacing="0" w:after="120" w:afterAutospacing="0"/>
              <w:rPr>
                <w:sz w:val="22"/>
                <w:szCs w:val="22"/>
              </w:rPr>
            </w:pPr>
            <w:r w:rsidRPr="00115209">
              <w:rPr>
                <w:rFonts w:ascii="CIDFont+F1" w:hAnsi="CIDFont+F1"/>
                <w:sz w:val="20"/>
                <w:szCs w:val="21"/>
              </w:rPr>
              <w:t xml:space="preserve">до 10 мужских и 10 женских команд </w:t>
            </w:r>
          </w:p>
        </w:tc>
      </w:tr>
      <w:tr w:rsidR="00115209" w:rsidRPr="00115209" w14:paraId="4EB26088" w14:textId="77777777" w:rsidTr="00E4161E">
        <w:tc>
          <w:tcPr>
            <w:tcW w:w="1389" w:type="pct"/>
          </w:tcPr>
          <w:p w14:paraId="13DCB928" w14:textId="596E7689" w:rsidR="00115209" w:rsidRPr="00115209" w:rsidRDefault="00115209" w:rsidP="00E4161E">
            <w:pPr>
              <w:pStyle w:val="a3"/>
              <w:spacing w:before="0" w:beforeAutospacing="0" w:after="120" w:afterAutospacing="0"/>
              <w:rPr>
                <w:sz w:val="22"/>
                <w:szCs w:val="22"/>
              </w:rPr>
            </w:pPr>
            <w:r w:rsidRPr="00115209">
              <w:rPr>
                <w:rFonts w:ascii="CIDFont+F1" w:hAnsi="CIDFont+F1"/>
                <w:sz w:val="20"/>
                <w:szCs w:val="21"/>
              </w:rPr>
              <w:t xml:space="preserve">Квоты на участие: </w:t>
            </w:r>
          </w:p>
        </w:tc>
        <w:tc>
          <w:tcPr>
            <w:tcW w:w="3611" w:type="pct"/>
            <w:vAlign w:val="center"/>
          </w:tcPr>
          <w:p w14:paraId="5D8CEA94" w14:textId="01A4CFA5" w:rsidR="00115209" w:rsidRPr="00115209" w:rsidRDefault="00115209" w:rsidP="00E4161E">
            <w:pPr>
              <w:pStyle w:val="a3"/>
              <w:spacing w:before="0" w:beforeAutospacing="0" w:after="120" w:afterAutospacing="0"/>
              <w:rPr>
                <w:sz w:val="22"/>
                <w:szCs w:val="22"/>
              </w:rPr>
            </w:pPr>
            <w:r w:rsidRPr="00115209">
              <w:rPr>
                <w:rFonts w:ascii="CIDFont+F1" w:hAnsi="CIDFont+F1"/>
                <w:sz w:val="20"/>
                <w:szCs w:val="21"/>
              </w:rPr>
              <w:t xml:space="preserve">2 команды от </w:t>
            </w:r>
            <w:r w:rsidR="00E4161E">
              <w:rPr>
                <w:rFonts w:ascii="CIDFont+F1" w:hAnsi="CIDFont+F1"/>
                <w:sz w:val="20"/>
                <w:szCs w:val="21"/>
              </w:rPr>
              <w:t>Ф</w:t>
            </w:r>
            <w:r w:rsidRPr="00115209">
              <w:rPr>
                <w:rFonts w:ascii="CIDFont+F1" w:hAnsi="CIDFont+F1"/>
                <w:sz w:val="20"/>
                <w:szCs w:val="21"/>
              </w:rPr>
              <w:t>едерации</w:t>
            </w:r>
            <w:r w:rsidR="00E4161E">
              <w:rPr>
                <w:rFonts w:ascii="CIDFont+F1" w:hAnsi="CIDFont+F1"/>
                <w:sz w:val="20"/>
                <w:szCs w:val="21"/>
              </w:rPr>
              <w:t xml:space="preserve"> кёрлинга Москвы</w:t>
            </w:r>
            <w:r w:rsidRPr="00115209">
              <w:rPr>
                <w:rFonts w:ascii="CIDFont+F1" w:hAnsi="CIDFont+F1"/>
                <w:sz w:val="20"/>
                <w:szCs w:val="21"/>
              </w:rPr>
              <w:t xml:space="preserve">, по </w:t>
            </w:r>
            <w:r w:rsidR="00E4161E" w:rsidRPr="00115209">
              <w:rPr>
                <w:rFonts w:ascii="CIDFont+F1" w:hAnsi="CIDFont+F1"/>
                <w:sz w:val="20"/>
                <w:szCs w:val="21"/>
              </w:rPr>
              <w:t>одно</w:t>
            </w:r>
            <w:r w:rsidR="00E4161E">
              <w:rPr>
                <w:rFonts w:ascii="CIDFont+F1" w:hAnsi="CIDFont+F1"/>
                <w:sz w:val="20"/>
                <w:szCs w:val="21"/>
              </w:rPr>
              <w:t>й</w:t>
            </w:r>
            <w:r w:rsidRPr="00115209">
              <w:rPr>
                <w:rFonts w:ascii="CIDFont+F1" w:hAnsi="CIDFont+F1"/>
                <w:sz w:val="20"/>
                <w:szCs w:val="21"/>
              </w:rPr>
              <w:t xml:space="preserve"> команде от региональных федераций* </w:t>
            </w:r>
          </w:p>
          <w:p w14:paraId="55432E52" w14:textId="77777777" w:rsidR="00E4161E" w:rsidRDefault="00115209" w:rsidP="00E4161E">
            <w:pPr>
              <w:pStyle w:val="a3"/>
              <w:spacing w:before="0" w:beforeAutospacing="0" w:after="120" w:afterAutospacing="0"/>
              <w:rPr>
                <w:rFonts w:ascii="CIDFont+F1" w:hAnsi="CIDFont+F1"/>
                <w:sz w:val="20"/>
                <w:szCs w:val="21"/>
              </w:rPr>
            </w:pPr>
            <w:r w:rsidRPr="00115209">
              <w:rPr>
                <w:rFonts w:ascii="CIDFont+F1" w:hAnsi="CIDFont+F1"/>
                <w:sz w:val="20"/>
                <w:szCs w:val="21"/>
              </w:rPr>
              <w:t>*Неиспользованные региональные квоты могут быть распределены</w:t>
            </w:r>
            <w:r w:rsidR="00E4161E">
              <w:rPr>
                <w:rFonts w:ascii="CIDFont+F1" w:hAnsi="CIDFont+F1"/>
                <w:sz w:val="20"/>
                <w:szCs w:val="21"/>
              </w:rPr>
              <w:t xml:space="preserve"> </w:t>
            </w:r>
            <w:r w:rsidRPr="00115209">
              <w:rPr>
                <w:rFonts w:ascii="CIDFont+F1" w:hAnsi="CIDFont+F1"/>
                <w:sz w:val="20"/>
                <w:szCs w:val="21"/>
              </w:rPr>
              <w:t>дополнительно;</w:t>
            </w:r>
          </w:p>
          <w:p w14:paraId="15B7FEB0" w14:textId="6CFD8779" w:rsidR="00115209" w:rsidRPr="00115209" w:rsidRDefault="00115209" w:rsidP="00E4161E">
            <w:pPr>
              <w:pStyle w:val="a3"/>
              <w:spacing w:before="0" w:beforeAutospacing="0" w:after="120" w:afterAutospacing="0"/>
              <w:rPr>
                <w:sz w:val="22"/>
                <w:szCs w:val="22"/>
              </w:rPr>
            </w:pPr>
            <w:r w:rsidRPr="00115209">
              <w:rPr>
                <w:rFonts w:ascii="CIDFont+F1" w:hAnsi="CIDFont+F1"/>
                <w:sz w:val="20"/>
                <w:szCs w:val="21"/>
              </w:rPr>
              <w:t xml:space="preserve">Команды, являющиеся победителями отборочных соревнований предыдущего сезона, имеют квоту на участие без проведения отбора в своих регионах. </w:t>
            </w:r>
          </w:p>
        </w:tc>
      </w:tr>
      <w:tr w:rsidR="00115209" w:rsidRPr="00115209" w14:paraId="402175E8" w14:textId="77777777" w:rsidTr="00E4161E">
        <w:tc>
          <w:tcPr>
            <w:tcW w:w="1389" w:type="pct"/>
          </w:tcPr>
          <w:p w14:paraId="19338DF0" w14:textId="33507D45" w:rsidR="00115209" w:rsidRPr="00115209" w:rsidRDefault="00115209" w:rsidP="00E4161E">
            <w:pPr>
              <w:pStyle w:val="a3"/>
              <w:spacing w:before="0" w:beforeAutospacing="0" w:after="120" w:afterAutospacing="0"/>
              <w:rPr>
                <w:sz w:val="22"/>
                <w:szCs w:val="22"/>
              </w:rPr>
            </w:pPr>
            <w:r w:rsidRPr="00115209">
              <w:rPr>
                <w:rFonts w:ascii="CIDFont+F1" w:hAnsi="CIDFont+F1"/>
                <w:sz w:val="20"/>
                <w:szCs w:val="21"/>
              </w:rPr>
              <w:t xml:space="preserve">Формат турнира: </w:t>
            </w:r>
          </w:p>
        </w:tc>
        <w:tc>
          <w:tcPr>
            <w:tcW w:w="3611" w:type="pct"/>
          </w:tcPr>
          <w:p w14:paraId="6324CEA1" w14:textId="77777777" w:rsidR="00BE21A4" w:rsidRDefault="00BE21A4" w:rsidP="00E4161E">
            <w:pPr>
              <w:pStyle w:val="a3"/>
              <w:spacing w:before="0" w:beforeAutospacing="0" w:after="120" w:afterAutospacing="0"/>
              <w:rPr>
                <w:rFonts w:ascii="CIDFont+F1" w:hAnsi="CIDFont+F1"/>
                <w:sz w:val="20"/>
                <w:szCs w:val="21"/>
              </w:rPr>
            </w:pPr>
            <w:r>
              <w:rPr>
                <w:rFonts w:ascii="CIDFont+F1" w:hAnsi="CIDFont+F1"/>
                <w:sz w:val="20"/>
                <w:szCs w:val="21"/>
              </w:rPr>
              <w:t>Отдельные турниры</w:t>
            </w:r>
            <w:r w:rsidR="00115209" w:rsidRPr="00115209">
              <w:rPr>
                <w:rFonts w:ascii="CIDFont+F1" w:hAnsi="CIDFont+F1"/>
                <w:sz w:val="20"/>
                <w:szCs w:val="21"/>
              </w:rPr>
              <w:t xml:space="preserve"> для мужских и женских команд;</w:t>
            </w:r>
          </w:p>
          <w:p w14:paraId="26A829CD" w14:textId="77777777" w:rsidR="00BE21A4" w:rsidRDefault="00115209" w:rsidP="00E4161E">
            <w:pPr>
              <w:pStyle w:val="a3"/>
              <w:spacing w:before="0" w:beforeAutospacing="0" w:after="120" w:afterAutospacing="0"/>
              <w:rPr>
                <w:rFonts w:ascii="CIDFont+F1" w:hAnsi="CIDFont+F1"/>
                <w:sz w:val="20"/>
                <w:szCs w:val="21"/>
              </w:rPr>
            </w:pPr>
            <w:r w:rsidRPr="00115209">
              <w:rPr>
                <w:rFonts w:ascii="CIDFont+F1" w:hAnsi="CIDFont+F1"/>
                <w:sz w:val="20"/>
                <w:szCs w:val="21"/>
              </w:rPr>
              <w:t>1-й этап – кругов</w:t>
            </w:r>
            <w:r w:rsidR="00BE21A4">
              <w:rPr>
                <w:rFonts w:ascii="CIDFont+F1" w:hAnsi="CIDFont+F1"/>
                <w:sz w:val="20"/>
                <w:szCs w:val="21"/>
              </w:rPr>
              <w:t>ой</w:t>
            </w:r>
            <w:r w:rsidRPr="00115209">
              <w:rPr>
                <w:rFonts w:ascii="CIDFont+F1" w:hAnsi="CIDFont+F1"/>
                <w:sz w:val="20"/>
                <w:szCs w:val="21"/>
              </w:rPr>
              <w:t xml:space="preserve"> </w:t>
            </w:r>
            <w:r w:rsidR="00BE21A4">
              <w:rPr>
                <w:rFonts w:ascii="CIDFont+F1" w:hAnsi="CIDFont+F1"/>
                <w:sz w:val="20"/>
                <w:szCs w:val="21"/>
              </w:rPr>
              <w:t>турнир</w:t>
            </w:r>
            <w:r w:rsidRPr="00115209">
              <w:rPr>
                <w:rFonts w:ascii="CIDFont+F1" w:hAnsi="CIDFont+F1"/>
                <w:sz w:val="20"/>
                <w:szCs w:val="21"/>
              </w:rPr>
              <w:t xml:space="preserve"> в двух подгруппах по 5 команд;</w:t>
            </w:r>
          </w:p>
          <w:p w14:paraId="3DDD8878" w14:textId="77777777" w:rsidR="00BE21A4" w:rsidRDefault="00115209" w:rsidP="00E4161E">
            <w:pPr>
              <w:pStyle w:val="a3"/>
              <w:spacing w:before="0" w:beforeAutospacing="0" w:after="120" w:afterAutospacing="0"/>
              <w:rPr>
                <w:rFonts w:ascii="CIDFont+F1" w:hAnsi="CIDFont+F1"/>
                <w:sz w:val="20"/>
                <w:szCs w:val="21"/>
              </w:rPr>
            </w:pPr>
            <w:r w:rsidRPr="00115209">
              <w:rPr>
                <w:rFonts w:ascii="CIDFont+F1" w:hAnsi="CIDFont+F1"/>
                <w:sz w:val="20"/>
                <w:szCs w:val="21"/>
              </w:rPr>
              <w:t xml:space="preserve">2-й этап – </w:t>
            </w:r>
            <w:proofErr w:type="spellStart"/>
            <w:r w:rsidRPr="00115209">
              <w:rPr>
                <w:rFonts w:ascii="CIDFont+F1" w:hAnsi="CIDFont+F1"/>
                <w:sz w:val="20"/>
                <w:szCs w:val="21"/>
              </w:rPr>
              <w:t>пейдж</w:t>
            </w:r>
            <w:proofErr w:type="spellEnd"/>
            <w:r w:rsidRPr="00115209">
              <w:rPr>
                <w:rFonts w:ascii="CIDFont+F1" w:hAnsi="CIDFont+F1"/>
                <w:sz w:val="20"/>
                <w:szCs w:val="21"/>
              </w:rPr>
              <w:t xml:space="preserve"> </w:t>
            </w:r>
            <w:proofErr w:type="spellStart"/>
            <w:r w:rsidRPr="00115209">
              <w:rPr>
                <w:rFonts w:ascii="CIDFont+F1" w:hAnsi="CIDFont+F1"/>
                <w:sz w:val="20"/>
                <w:szCs w:val="21"/>
              </w:rPr>
              <w:t>плеи</w:t>
            </w:r>
            <w:proofErr w:type="spellEnd"/>
            <w:r w:rsidRPr="00115209">
              <w:rPr>
                <w:rFonts w:ascii="CIDFont+F1" w:hAnsi="CIDFont+F1"/>
                <w:sz w:val="20"/>
                <w:szCs w:val="21"/>
              </w:rPr>
              <w:t>̆-офф:</w:t>
            </w:r>
          </w:p>
          <w:p w14:paraId="34886C6A" w14:textId="03FDE241" w:rsidR="00115209" w:rsidRPr="00115209" w:rsidRDefault="00115209" w:rsidP="00E4161E">
            <w:pPr>
              <w:pStyle w:val="a3"/>
              <w:spacing w:before="0" w:beforeAutospacing="0" w:after="120" w:afterAutospacing="0"/>
              <w:rPr>
                <w:sz w:val="22"/>
                <w:szCs w:val="22"/>
              </w:rPr>
            </w:pPr>
            <w:r w:rsidRPr="00115209">
              <w:rPr>
                <w:rFonts w:ascii="CIDFont+F1" w:hAnsi="CIDFont+F1"/>
                <w:sz w:val="20"/>
                <w:szCs w:val="21"/>
              </w:rPr>
              <w:t>а) команды, занявшие первые места в подгруппах,</w:t>
            </w:r>
            <w:r w:rsidR="00BE21A4">
              <w:rPr>
                <w:rFonts w:ascii="CIDFont+F1" w:hAnsi="CIDFont+F1"/>
                <w:sz w:val="20"/>
                <w:szCs w:val="21"/>
              </w:rPr>
              <w:t xml:space="preserve"> </w:t>
            </w:r>
            <w:r w:rsidRPr="00115209">
              <w:rPr>
                <w:rFonts w:ascii="CIDFont+F1" w:hAnsi="CIDFont+F1"/>
                <w:sz w:val="20"/>
                <w:szCs w:val="21"/>
              </w:rPr>
              <w:t xml:space="preserve">встречаются между </w:t>
            </w:r>
            <w:r w:rsidR="00BE21A4">
              <w:rPr>
                <w:rFonts w:ascii="CIDFont+F1" w:hAnsi="CIDFont+F1"/>
                <w:sz w:val="20"/>
                <w:szCs w:val="21"/>
              </w:rPr>
              <w:t xml:space="preserve">собой, </w:t>
            </w:r>
            <w:r w:rsidRPr="00115209">
              <w:rPr>
                <w:rFonts w:ascii="CIDFont+F1" w:hAnsi="CIDFont+F1"/>
                <w:sz w:val="20"/>
                <w:szCs w:val="21"/>
              </w:rPr>
              <w:t xml:space="preserve">победитель напрямую выходит в финал; </w:t>
            </w:r>
          </w:p>
          <w:p w14:paraId="2A60514B" w14:textId="77777777" w:rsidR="00BE21A4" w:rsidRDefault="00115209" w:rsidP="00E4161E">
            <w:pPr>
              <w:pStyle w:val="a3"/>
              <w:spacing w:before="0" w:beforeAutospacing="0" w:after="120" w:afterAutospacing="0"/>
              <w:rPr>
                <w:rFonts w:ascii="CIDFont+F1" w:hAnsi="CIDFont+F1"/>
                <w:sz w:val="20"/>
                <w:szCs w:val="21"/>
              </w:rPr>
            </w:pPr>
            <w:r w:rsidRPr="00115209">
              <w:rPr>
                <w:rFonts w:ascii="CIDFont+F1" w:hAnsi="CIDFont+F1"/>
                <w:sz w:val="20"/>
                <w:szCs w:val="21"/>
              </w:rPr>
              <w:t xml:space="preserve">б) команды, занявшие </w:t>
            </w:r>
            <w:r w:rsidR="00BE21A4">
              <w:rPr>
                <w:rFonts w:ascii="CIDFont+F1" w:hAnsi="CIDFont+F1"/>
                <w:sz w:val="20"/>
                <w:szCs w:val="21"/>
              </w:rPr>
              <w:t>вторые</w:t>
            </w:r>
            <w:r w:rsidRPr="00115209">
              <w:rPr>
                <w:rFonts w:ascii="CIDFont+F1" w:hAnsi="CIDFont+F1"/>
                <w:sz w:val="20"/>
                <w:szCs w:val="21"/>
              </w:rPr>
              <w:t xml:space="preserve"> места в подгруппах, встречаются между </w:t>
            </w:r>
            <w:r w:rsidR="00BE21A4">
              <w:rPr>
                <w:rFonts w:ascii="CIDFont+F1" w:hAnsi="CIDFont+F1"/>
                <w:sz w:val="20"/>
                <w:szCs w:val="21"/>
              </w:rPr>
              <w:t>собой,</w:t>
            </w:r>
            <w:r w:rsidRPr="00115209">
              <w:rPr>
                <w:rFonts w:ascii="CIDFont+F1" w:hAnsi="CIDFont+F1"/>
                <w:sz w:val="20"/>
                <w:szCs w:val="21"/>
              </w:rPr>
              <w:t xml:space="preserve"> победитель </w:t>
            </w:r>
            <w:r w:rsidR="00BE21A4">
              <w:rPr>
                <w:rFonts w:ascii="CIDFont+F1" w:hAnsi="CIDFont+F1"/>
                <w:sz w:val="20"/>
                <w:szCs w:val="21"/>
              </w:rPr>
              <w:t xml:space="preserve">выходит в полуфинал, в котором встречается с командой, проигравшей матч между командами, занявшими первые места в группах. </w:t>
            </w:r>
            <w:r w:rsidRPr="00115209">
              <w:rPr>
                <w:rFonts w:ascii="CIDFont+F1" w:hAnsi="CIDFont+F1"/>
                <w:sz w:val="20"/>
                <w:szCs w:val="21"/>
              </w:rPr>
              <w:t>Проигравшая команда участвует в матче за бронзу;</w:t>
            </w:r>
          </w:p>
          <w:p w14:paraId="27E2E058" w14:textId="25C3F5E7" w:rsidR="00BE21A4" w:rsidRDefault="00115209" w:rsidP="00E4161E">
            <w:pPr>
              <w:pStyle w:val="a3"/>
              <w:spacing w:before="0" w:beforeAutospacing="0" w:after="120" w:afterAutospacing="0"/>
              <w:rPr>
                <w:rFonts w:ascii="CIDFont+F1" w:hAnsi="CIDFont+F1"/>
                <w:sz w:val="20"/>
                <w:szCs w:val="21"/>
              </w:rPr>
            </w:pPr>
            <w:r w:rsidRPr="00115209">
              <w:rPr>
                <w:rFonts w:ascii="CIDFont+F1" w:hAnsi="CIDFont+F1"/>
                <w:sz w:val="20"/>
                <w:szCs w:val="21"/>
              </w:rPr>
              <w:t xml:space="preserve">в) Победитель </w:t>
            </w:r>
            <w:r w:rsidR="00BE21A4">
              <w:rPr>
                <w:rFonts w:ascii="CIDFont+F1" w:hAnsi="CIDFont+F1"/>
                <w:sz w:val="20"/>
                <w:szCs w:val="21"/>
              </w:rPr>
              <w:t>полуфинала</w:t>
            </w:r>
            <w:r w:rsidRPr="00115209">
              <w:rPr>
                <w:rFonts w:ascii="CIDFont+F1" w:hAnsi="CIDFont+F1"/>
                <w:sz w:val="20"/>
                <w:szCs w:val="21"/>
              </w:rPr>
              <w:t xml:space="preserve"> выходит в финал турнира, проигравшая команда играет матч за бронзу</w:t>
            </w:r>
            <w:r w:rsidR="001B5B2C">
              <w:rPr>
                <w:rFonts w:ascii="CIDFont+F1" w:hAnsi="CIDFont+F1"/>
                <w:sz w:val="20"/>
                <w:szCs w:val="21"/>
              </w:rPr>
              <w:t>;</w:t>
            </w:r>
          </w:p>
          <w:p w14:paraId="184B504C" w14:textId="77777777" w:rsidR="00BE21A4" w:rsidRDefault="00115209" w:rsidP="00E4161E">
            <w:pPr>
              <w:pStyle w:val="a3"/>
              <w:spacing w:before="0" w:beforeAutospacing="0" w:after="120" w:afterAutospacing="0"/>
              <w:rPr>
                <w:rFonts w:ascii="CIDFont+F1" w:hAnsi="CIDFont+F1"/>
                <w:sz w:val="20"/>
                <w:szCs w:val="21"/>
              </w:rPr>
            </w:pPr>
            <w:r w:rsidRPr="00115209">
              <w:rPr>
                <w:rFonts w:ascii="CIDFont+F1" w:hAnsi="CIDFont+F1"/>
                <w:sz w:val="20"/>
                <w:szCs w:val="21"/>
              </w:rPr>
              <w:t xml:space="preserve">г) </w:t>
            </w:r>
            <w:r w:rsidR="00BE21A4">
              <w:rPr>
                <w:rFonts w:ascii="CIDFont+F1" w:hAnsi="CIDFont+F1"/>
                <w:sz w:val="20"/>
                <w:szCs w:val="21"/>
              </w:rPr>
              <w:t>К</w:t>
            </w:r>
            <w:r w:rsidRPr="00115209">
              <w:rPr>
                <w:rFonts w:ascii="CIDFont+F1" w:hAnsi="CIDFont+F1"/>
                <w:sz w:val="20"/>
                <w:szCs w:val="21"/>
              </w:rPr>
              <w:t xml:space="preserve">оманды, занявшие </w:t>
            </w:r>
            <w:r w:rsidR="00BE21A4">
              <w:rPr>
                <w:rFonts w:ascii="CIDFont+F1" w:hAnsi="CIDFont+F1"/>
                <w:sz w:val="20"/>
                <w:szCs w:val="21"/>
              </w:rPr>
              <w:t>третьи</w:t>
            </w:r>
            <w:r w:rsidRPr="00115209">
              <w:rPr>
                <w:rFonts w:ascii="CIDFont+F1" w:hAnsi="CIDFont+F1"/>
                <w:sz w:val="20"/>
                <w:szCs w:val="21"/>
              </w:rPr>
              <w:t xml:space="preserve"> места в подгруппах, </w:t>
            </w:r>
            <w:r w:rsidR="00BE21A4">
              <w:rPr>
                <w:rFonts w:ascii="CIDFont+F1" w:hAnsi="CIDFont+F1"/>
                <w:sz w:val="20"/>
                <w:szCs w:val="21"/>
              </w:rPr>
              <w:t>играют в матче за 5-е место</w:t>
            </w:r>
            <w:r w:rsidRPr="00115209">
              <w:rPr>
                <w:rFonts w:ascii="CIDFont+F1" w:hAnsi="CIDFont+F1"/>
                <w:sz w:val="20"/>
                <w:szCs w:val="21"/>
              </w:rPr>
              <w:t xml:space="preserve"> и получают </w:t>
            </w:r>
            <w:r w:rsidR="00BE21A4" w:rsidRPr="00115209">
              <w:rPr>
                <w:rFonts w:ascii="CIDFont+F1" w:hAnsi="CIDFont+F1"/>
                <w:sz w:val="20"/>
                <w:szCs w:val="21"/>
              </w:rPr>
              <w:t>рейтинговые</w:t>
            </w:r>
            <w:r w:rsidRPr="00115209">
              <w:rPr>
                <w:rFonts w:ascii="CIDFont+F1" w:hAnsi="CIDFont+F1"/>
                <w:sz w:val="20"/>
                <w:szCs w:val="21"/>
              </w:rPr>
              <w:t xml:space="preserve"> очки;</w:t>
            </w:r>
          </w:p>
          <w:p w14:paraId="69D8E04A" w14:textId="2A298F36" w:rsidR="00115209" w:rsidRPr="00115209" w:rsidRDefault="00115209" w:rsidP="00E4161E">
            <w:pPr>
              <w:pStyle w:val="a3"/>
              <w:spacing w:before="0" w:beforeAutospacing="0" w:after="120" w:afterAutospacing="0"/>
              <w:rPr>
                <w:sz w:val="22"/>
                <w:szCs w:val="22"/>
              </w:rPr>
            </w:pPr>
            <w:r w:rsidRPr="00115209">
              <w:rPr>
                <w:rFonts w:ascii="CIDFont+F1" w:hAnsi="CIDFont+F1"/>
                <w:sz w:val="20"/>
                <w:szCs w:val="21"/>
              </w:rPr>
              <w:t xml:space="preserve">д) команды, занявшие </w:t>
            </w:r>
            <w:r w:rsidR="00BE21A4">
              <w:rPr>
                <w:rFonts w:ascii="CIDFont+F1" w:hAnsi="CIDFont+F1"/>
                <w:sz w:val="20"/>
                <w:szCs w:val="21"/>
              </w:rPr>
              <w:t>четвёртые</w:t>
            </w:r>
            <w:r w:rsidRPr="00115209">
              <w:rPr>
                <w:rFonts w:ascii="CIDFont+F1" w:hAnsi="CIDFont+F1"/>
                <w:sz w:val="20"/>
                <w:szCs w:val="21"/>
              </w:rPr>
              <w:t xml:space="preserve"> места в подгруппах, </w:t>
            </w:r>
            <w:r w:rsidR="00BE21A4">
              <w:rPr>
                <w:rFonts w:ascii="CIDFont+F1" w:hAnsi="CIDFont+F1"/>
                <w:sz w:val="20"/>
                <w:szCs w:val="21"/>
              </w:rPr>
              <w:t>играют в матче за 7-е место</w:t>
            </w:r>
            <w:r w:rsidRPr="00115209">
              <w:rPr>
                <w:rFonts w:ascii="CIDFont+F1" w:hAnsi="CIDFont+F1"/>
                <w:sz w:val="20"/>
                <w:szCs w:val="21"/>
              </w:rPr>
              <w:t xml:space="preserve"> и получают </w:t>
            </w:r>
            <w:r w:rsidR="00BE21A4" w:rsidRPr="00115209">
              <w:rPr>
                <w:rFonts w:ascii="CIDFont+F1" w:hAnsi="CIDFont+F1"/>
                <w:sz w:val="20"/>
                <w:szCs w:val="21"/>
              </w:rPr>
              <w:t>рейтинговые</w:t>
            </w:r>
            <w:r w:rsidRPr="00115209">
              <w:rPr>
                <w:rFonts w:ascii="CIDFont+F1" w:hAnsi="CIDFont+F1"/>
                <w:sz w:val="20"/>
                <w:szCs w:val="21"/>
              </w:rPr>
              <w:t xml:space="preserve"> очки. </w:t>
            </w:r>
          </w:p>
        </w:tc>
      </w:tr>
      <w:tr w:rsidR="00115209" w:rsidRPr="00115209" w14:paraId="08ADA82A" w14:textId="77777777" w:rsidTr="001B5B2C">
        <w:tc>
          <w:tcPr>
            <w:tcW w:w="1389" w:type="pct"/>
          </w:tcPr>
          <w:p w14:paraId="2FD27DF5" w14:textId="68545E29" w:rsidR="00115209" w:rsidRPr="00115209" w:rsidRDefault="00115209" w:rsidP="001B5B2C">
            <w:pPr>
              <w:pStyle w:val="a3"/>
              <w:spacing w:before="0" w:beforeAutospacing="0" w:after="120" w:afterAutospacing="0"/>
              <w:rPr>
                <w:sz w:val="22"/>
                <w:szCs w:val="22"/>
              </w:rPr>
            </w:pPr>
            <w:r w:rsidRPr="00115209">
              <w:rPr>
                <w:rFonts w:ascii="CIDFont+F1" w:hAnsi="CIDFont+F1"/>
                <w:sz w:val="20"/>
                <w:szCs w:val="21"/>
              </w:rPr>
              <w:t xml:space="preserve">Регламент игр: </w:t>
            </w:r>
          </w:p>
        </w:tc>
        <w:tc>
          <w:tcPr>
            <w:tcW w:w="3611" w:type="pct"/>
            <w:vAlign w:val="center"/>
          </w:tcPr>
          <w:p w14:paraId="3936DC49" w14:textId="05364A82" w:rsidR="00115209" w:rsidRPr="00115209" w:rsidRDefault="001B5B2C" w:rsidP="001B5B2C">
            <w:pPr>
              <w:pStyle w:val="a3"/>
              <w:spacing w:before="0" w:beforeAutospacing="0" w:after="120" w:afterAutospacing="0"/>
              <w:rPr>
                <w:sz w:val="22"/>
                <w:szCs w:val="22"/>
              </w:rPr>
            </w:pPr>
            <w:r>
              <w:rPr>
                <w:rFonts w:ascii="CIDFont+F1" w:hAnsi="CIDFont+F1"/>
                <w:sz w:val="20"/>
                <w:szCs w:val="21"/>
              </w:rPr>
              <w:t xml:space="preserve">Все игры состоят из </w:t>
            </w:r>
            <w:r w:rsidR="00115209" w:rsidRPr="00115209">
              <w:rPr>
                <w:rFonts w:ascii="CIDFont+F1" w:hAnsi="CIDFont+F1"/>
                <w:sz w:val="20"/>
                <w:szCs w:val="21"/>
              </w:rPr>
              <w:t>8 эндов</w:t>
            </w:r>
            <w:r>
              <w:rPr>
                <w:rFonts w:ascii="CIDFont+F1" w:hAnsi="CIDFont+F1"/>
                <w:sz w:val="20"/>
                <w:szCs w:val="21"/>
              </w:rPr>
              <w:t>.</w:t>
            </w:r>
            <w:r w:rsidR="00115209" w:rsidRPr="00115209">
              <w:rPr>
                <w:rFonts w:ascii="CIDFont+F1" w:hAnsi="CIDFont+F1"/>
                <w:sz w:val="20"/>
                <w:szCs w:val="21"/>
              </w:rPr>
              <w:t xml:space="preserve"> </w:t>
            </w:r>
            <w:r>
              <w:rPr>
                <w:rFonts w:ascii="CIDFont+F1" w:hAnsi="CIDFont+F1"/>
                <w:sz w:val="20"/>
                <w:szCs w:val="21"/>
              </w:rPr>
              <w:t>Соревнования проводятся</w:t>
            </w:r>
            <w:r w:rsidR="00115209" w:rsidRPr="00115209">
              <w:rPr>
                <w:rFonts w:ascii="CIDFont+F1" w:hAnsi="CIDFont+F1"/>
                <w:sz w:val="20"/>
                <w:szCs w:val="21"/>
              </w:rPr>
              <w:t xml:space="preserve"> по правилам WCF </w:t>
            </w:r>
          </w:p>
        </w:tc>
      </w:tr>
      <w:tr w:rsidR="00115209" w:rsidRPr="00115209" w14:paraId="2B9E65CC" w14:textId="77777777" w:rsidTr="00E4161E">
        <w:tc>
          <w:tcPr>
            <w:tcW w:w="1389" w:type="pct"/>
          </w:tcPr>
          <w:p w14:paraId="6DBD1806" w14:textId="163D639A" w:rsidR="00115209" w:rsidRPr="001B5B2C" w:rsidRDefault="00115209" w:rsidP="001B5B2C">
            <w:pPr>
              <w:pStyle w:val="a3"/>
              <w:spacing w:before="0" w:beforeAutospacing="0" w:after="120" w:afterAutospacing="0"/>
              <w:rPr>
                <w:rFonts w:ascii="CIDFont+F1" w:hAnsi="CIDFont+F1"/>
                <w:sz w:val="20"/>
                <w:szCs w:val="21"/>
              </w:rPr>
            </w:pPr>
            <w:r w:rsidRPr="00115209">
              <w:rPr>
                <w:rFonts w:ascii="CIDFont+F1" w:hAnsi="CIDFont+F1"/>
                <w:sz w:val="20"/>
                <w:szCs w:val="21"/>
              </w:rPr>
              <w:t>Ранжирование команд</w:t>
            </w:r>
            <w:r w:rsidR="001B5B2C">
              <w:rPr>
                <w:rFonts w:ascii="CIDFont+F1" w:hAnsi="CIDFont+F1"/>
                <w:sz w:val="20"/>
                <w:szCs w:val="21"/>
              </w:rPr>
              <w:t xml:space="preserve"> </w:t>
            </w:r>
            <w:r w:rsidRPr="00115209">
              <w:rPr>
                <w:rFonts w:ascii="CIDFont+F1" w:hAnsi="CIDFont+F1"/>
                <w:sz w:val="20"/>
                <w:szCs w:val="21"/>
              </w:rPr>
              <w:t>после кругов</w:t>
            </w:r>
            <w:r w:rsidR="001B5B2C">
              <w:rPr>
                <w:rFonts w:ascii="CIDFont+F1" w:hAnsi="CIDFont+F1"/>
                <w:sz w:val="20"/>
                <w:szCs w:val="21"/>
              </w:rPr>
              <w:t>ого турнира:</w:t>
            </w:r>
          </w:p>
        </w:tc>
        <w:tc>
          <w:tcPr>
            <w:tcW w:w="3611" w:type="pct"/>
            <w:vAlign w:val="center"/>
          </w:tcPr>
          <w:p w14:paraId="0A4F9F49" w14:textId="333BF603" w:rsidR="00115209" w:rsidRPr="00115209" w:rsidRDefault="00115209" w:rsidP="001B5B2C">
            <w:pPr>
              <w:pStyle w:val="a3"/>
              <w:spacing w:before="240" w:beforeAutospacing="0" w:after="120" w:afterAutospacing="0"/>
              <w:rPr>
                <w:sz w:val="22"/>
                <w:szCs w:val="22"/>
              </w:rPr>
            </w:pPr>
            <w:r w:rsidRPr="00115209">
              <w:rPr>
                <w:rFonts w:ascii="CIDFont+F1" w:hAnsi="CIDFont+F1"/>
                <w:sz w:val="20"/>
                <w:szCs w:val="21"/>
              </w:rPr>
              <w:t>По количеству набранных очков*, по сумм</w:t>
            </w:r>
            <w:r w:rsidR="001B5B2C">
              <w:rPr>
                <w:rFonts w:ascii="CIDFont+F1" w:hAnsi="CIDFont+F1"/>
                <w:sz w:val="20"/>
                <w:szCs w:val="21"/>
              </w:rPr>
              <w:t>е результатов</w:t>
            </w:r>
            <w:r w:rsidRPr="00115209">
              <w:rPr>
                <w:rFonts w:ascii="CIDFont+F1" w:hAnsi="CIDFont+F1"/>
                <w:sz w:val="20"/>
                <w:szCs w:val="21"/>
              </w:rPr>
              <w:t xml:space="preserve"> </w:t>
            </w:r>
            <w:r w:rsidR="001B5B2C">
              <w:rPr>
                <w:rFonts w:ascii="CIDFont+F1" w:hAnsi="CIDFont+F1"/>
                <w:sz w:val="20"/>
                <w:szCs w:val="21"/>
              </w:rPr>
              <w:t xml:space="preserve">тестовых </w:t>
            </w:r>
            <w:r w:rsidRPr="00115209">
              <w:rPr>
                <w:rFonts w:ascii="CIDFont+F1" w:hAnsi="CIDFont+F1"/>
                <w:sz w:val="20"/>
                <w:szCs w:val="21"/>
              </w:rPr>
              <w:t>постанов</w:t>
            </w:r>
            <w:r w:rsidR="001B5B2C">
              <w:rPr>
                <w:rFonts w:ascii="CIDFont+F1" w:hAnsi="CIDFont+F1"/>
                <w:sz w:val="20"/>
                <w:szCs w:val="21"/>
              </w:rPr>
              <w:t>очных бросков</w:t>
            </w:r>
            <w:r w:rsidRPr="00115209">
              <w:rPr>
                <w:rFonts w:ascii="CIDFont+F1" w:hAnsi="CIDFont+F1"/>
                <w:sz w:val="20"/>
                <w:szCs w:val="21"/>
              </w:rPr>
              <w:br/>
              <w:t>* за победу – 3 очка, за победу в экстра-энде – 2 очка, за поражение – 1 очко, за неявку 0 очков</w:t>
            </w:r>
          </w:p>
        </w:tc>
      </w:tr>
      <w:tr w:rsidR="00115209" w:rsidRPr="00115209" w14:paraId="3ADBAE56" w14:textId="77777777" w:rsidTr="00E4161E">
        <w:tc>
          <w:tcPr>
            <w:tcW w:w="1389" w:type="pct"/>
          </w:tcPr>
          <w:p w14:paraId="1424736A" w14:textId="23699D4A" w:rsidR="00115209" w:rsidRPr="00115209" w:rsidRDefault="001B5B2C" w:rsidP="001B5B2C">
            <w:pPr>
              <w:pStyle w:val="a3"/>
              <w:spacing w:before="0" w:beforeAutospacing="0" w:after="120" w:afterAutospacing="0"/>
              <w:rPr>
                <w:sz w:val="22"/>
                <w:szCs w:val="22"/>
              </w:rPr>
            </w:pPr>
            <w:r>
              <w:rPr>
                <w:rFonts w:ascii="CIDFont+F1" w:hAnsi="CIDFont+F1"/>
                <w:sz w:val="20"/>
                <w:szCs w:val="21"/>
              </w:rPr>
              <w:t>Рейтинговые очки:</w:t>
            </w:r>
            <w:r w:rsidR="00115209" w:rsidRPr="00115209">
              <w:rPr>
                <w:rFonts w:ascii="CIDFont+F1" w:hAnsi="CIDFont+F1"/>
                <w:sz w:val="20"/>
                <w:szCs w:val="21"/>
              </w:rPr>
              <w:t xml:space="preserve"> </w:t>
            </w:r>
          </w:p>
        </w:tc>
        <w:tc>
          <w:tcPr>
            <w:tcW w:w="3611" w:type="pct"/>
            <w:vAlign w:val="center"/>
          </w:tcPr>
          <w:p w14:paraId="389A4C28" w14:textId="77777777" w:rsidR="001B5B2C" w:rsidRDefault="00115209" w:rsidP="001B5B2C">
            <w:pPr>
              <w:pStyle w:val="a3"/>
              <w:spacing w:before="0" w:beforeAutospacing="0" w:after="120" w:afterAutospacing="0"/>
              <w:rPr>
                <w:rFonts w:ascii="CIDFont+F1" w:hAnsi="CIDFont+F1"/>
                <w:sz w:val="20"/>
                <w:szCs w:val="21"/>
              </w:rPr>
            </w:pPr>
            <w:r w:rsidRPr="00115209">
              <w:rPr>
                <w:rFonts w:ascii="CIDFont+F1" w:hAnsi="CIDFont+F1"/>
                <w:sz w:val="20"/>
                <w:szCs w:val="21"/>
              </w:rPr>
              <w:t xml:space="preserve">Команды, участвующие в турнире, получают </w:t>
            </w:r>
            <w:r w:rsidR="001B5B2C" w:rsidRPr="00115209">
              <w:rPr>
                <w:rFonts w:ascii="CIDFont+F1" w:hAnsi="CIDFont+F1"/>
                <w:sz w:val="20"/>
                <w:szCs w:val="21"/>
              </w:rPr>
              <w:t>рейтинговые</w:t>
            </w:r>
            <w:r w:rsidRPr="00115209">
              <w:rPr>
                <w:rFonts w:ascii="CIDFont+F1" w:hAnsi="CIDFont+F1"/>
                <w:sz w:val="20"/>
                <w:szCs w:val="21"/>
              </w:rPr>
              <w:t xml:space="preserve"> очки во </w:t>
            </w:r>
            <w:r w:rsidR="001B5B2C" w:rsidRPr="00115209">
              <w:rPr>
                <w:rFonts w:ascii="CIDFont+F1" w:hAnsi="CIDFont+F1"/>
                <w:sz w:val="20"/>
                <w:szCs w:val="21"/>
              </w:rPr>
              <w:t>всероссийской</w:t>
            </w:r>
            <w:r w:rsidRPr="00115209">
              <w:rPr>
                <w:rFonts w:ascii="CIDFont+F1" w:hAnsi="CIDFont+F1"/>
                <w:sz w:val="20"/>
                <w:szCs w:val="21"/>
              </w:rPr>
              <w:t xml:space="preserve">̆ классификации: </w:t>
            </w:r>
          </w:p>
          <w:p w14:paraId="02AC8B42" w14:textId="1041BC4E" w:rsidR="001B5B2C" w:rsidRDefault="001B5B2C" w:rsidP="001B5B2C">
            <w:pPr>
              <w:pStyle w:val="a3"/>
              <w:spacing w:before="0" w:beforeAutospacing="0" w:after="0" w:afterAutospacing="0"/>
              <w:rPr>
                <w:rFonts w:ascii="CIDFont+F1" w:hAnsi="CIDFont+F1"/>
                <w:sz w:val="20"/>
                <w:szCs w:val="21"/>
              </w:rPr>
            </w:pPr>
            <w:r>
              <w:rPr>
                <w:rFonts w:ascii="CIDFont+F1" w:hAnsi="CIDFont+F1"/>
                <w:sz w:val="20"/>
                <w:szCs w:val="21"/>
              </w:rPr>
              <w:t>1 место</w:t>
            </w:r>
            <w:r w:rsidR="00115209" w:rsidRPr="00115209">
              <w:rPr>
                <w:rFonts w:ascii="CIDFont+F1" w:hAnsi="CIDFont+F1"/>
                <w:sz w:val="20"/>
                <w:szCs w:val="21"/>
              </w:rPr>
              <w:t xml:space="preserve"> – 10</w:t>
            </w:r>
          </w:p>
          <w:p w14:paraId="7F56607B" w14:textId="1F792360" w:rsidR="001B5B2C" w:rsidRDefault="001B5B2C" w:rsidP="001B5B2C">
            <w:pPr>
              <w:pStyle w:val="a3"/>
              <w:spacing w:before="0" w:beforeAutospacing="0" w:after="0" w:afterAutospacing="0"/>
              <w:rPr>
                <w:rFonts w:ascii="CIDFont+F1" w:hAnsi="CIDFont+F1"/>
                <w:sz w:val="20"/>
                <w:szCs w:val="21"/>
              </w:rPr>
            </w:pPr>
            <w:r>
              <w:rPr>
                <w:rFonts w:ascii="CIDFont+F1" w:hAnsi="CIDFont+F1"/>
                <w:sz w:val="20"/>
                <w:szCs w:val="21"/>
              </w:rPr>
              <w:t xml:space="preserve">2 место </w:t>
            </w:r>
            <w:r w:rsidR="00115209" w:rsidRPr="00115209">
              <w:rPr>
                <w:rFonts w:ascii="CIDFont+F1" w:hAnsi="CIDFont+F1"/>
                <w:sz w:val="20"/>
                <w:szCs w:val="21"/>
              </w:rPr>
              <w:t>– 8</w:t>
            </w:r>
          </w:p>
          <w:p w14:paraId="00BBBF7D" w14:textId="4041CCA7" w:rsidR="001B5B2C" w:rsidRDefault="001B5B2C" w:rsidP="001B5B2C">
            <w:pPr>
              <w:pStyle w:val="a3"/>
              <w:spacing w:before="0" w:beforeAutospacing="0" w:after="0" w:afterAutospacing="0"/>
              <w:rPr>
                <w:rFonts w:ascii="CIDFont+F1" w:hAnsi="CIDFont+F1"/>
                <w:sz w:val="20"/>
                <w:szCs w:val="21"/>
              </w:rPr>
            </w:pPr>
            <w:r>
              <w:rPr>
                <w:rFonts w:ascii="CIDFont+F1" w:hAnsi="CIDFont+F1"/>
                <w:sz w:val="20"/>
                <w:szCs w:val="21"/>
              </w:rPr>
              <w:t>3 место</w:t>
            </w:r>
            <w:r w:rsidR="00115209" w:rsidRPr="00115209">
              <w:rPr>
                <w:rFonts w:ascii="CIDFont+F1" w:hAnsi="CIDFont+F1"/>
                <w:sz w:val="20"/>
                <w:szCs w:val="21"/>
              </w:rPr>
              <w:t xml:space="preserve"> – 7</w:t>
            </w:r>
          </w:p>
          <w:p w14:paraId="4EB8F5E4" w14:textId="53A9CA6A" w:rsidR="001B5B2C" w:rsidRDefault="001B5B2C" w:rsidP="001B5B2C">
            <w:pPr>
              <w:pStyle w:val="a3"/>
              <w:spacing w:before="0" w:beforeAutospacing="0" w:after="0" w:afterAutospacing="0"/>
              <w:rPr>
                <w:rFonts w:ascii="CIDFont+F1" w:hAnsi="CIDFont+F1"/>
                <w:sz w:val="20"/>
                <w:szCs w:val="21"/>
              </w:rPr>
            </w:pPr>
            <w:r>
              <w:rPr>
                <w:rFonts w:ascii="CIDFont+F1" w:hAnsi="CIDFont+F1"/>
                <w:sz w:val="20"/>
                <w:szCs w:val="21"/>
              </w:rPr>
              <w:t>4</w:t>
            </w:r>
            <w:r w:rsidR="00115209" w:rsidRPr="00115209">
              <w:rPr>
                <w:rFonts w:ascii="CIDFont+F1" w:hAnsi="CIDFont+F1"/>
                <w:sz w:val="20"/>
                <w:szCs w:val="21"/>
              </w:rPr>
              <w:t xml:space="preserve"> место – 5</w:t>
            </w:r>
          </w:p>
          <w:p w14:paraId="1C230BD9" w14:textId="78A4D0D9" w:rsidR="001B5B2C" w:rsidRDefault="00115209" w:rsidP="001B5B2C">
            <w:pPr>
              <w:pStyle w:val="a3"/>
              <w:spacing w:before="0" w:beforeAutospacing="0" w:after="0" w:afterAutospacing="0"/>
              <w:rPr>
                <w:rFonts w:ascii="CIDFont+F1" w:hAnsi="CIDFont+F1"/>
                <w:sz w:val="20"/>
                <w:szCs w:val="21"/>
              </w:rPr>
            </w:pPr>
            <w:r w:rsidRPr="00115209">
              <w:rPr>
                <w:rFonts w:ascii="CIDFont+F1" w:hAnsi="CIDFont+F1"/>
                <w:sz w:val="20"/>
                <w:szCs w:val="21"/>
              </w:rPr>
              <w:t>5</w:t>
            </w:r>
            <w:r w:rsidR="001B5B2C">
              <w:rPr>
                <w:rFonts w:ascii="CIDFont+F1" w:hAnsi="CIDFont+F1"/>
                <w:sz w:val="20"/>
                <w:szCs w:val="21"/>
              </w:rPr>
              <w:t xml:space="preserve"> место</w:t>
            </w:r>
            <w:r w:rsidRPr="00115209">
              <w:rPr>
                <w:rFonts w:ascii="CIDFont+F1" w:hAnsi="CIDFont+F1"/>
                <w:sz w:val="20"/>
                <w:szCs w:val="21"/>
              </w:rPr>
              <w:t xml:space="preserve"> – 4</w:t>
            </w:r>
          </w:p>
          <w:p w14:paraId="5F6401BF" w14:textId="4F9276F4" w:rsidR="001B5B2C" w:rsidRDefault="00115209" w:rsidP="001B5B2C">
            <w:pPr>
              <w:pStyle w:val="a3"/>
              <w:spacing w:before="0" w:beforeAutospacing="0" w:after="0" w:afterAutospacing="0"/>
              <w:rPr>
                <w:rFonts w:ascii="CIDFont+F1" w:hAnsi="CIDFont+F1"/>
                <w:sz w:val="20"/>
                <w:szCs w:val="21"/>
              </w:rPr>
            </w:pPr>
            <w:r w:rsidRPr="00115209">
              <w:rPr>
                <w:rFonts w:ascii="CIDFont+F1" w:hAnsi="CIDFont+F1"/>
                <w:sz w:val="20"/>
                <w:szCs w:val="21"/>
              </w:rPr>
              <w:t>6</w:t>
            </w:r>
            <w:r w:rsidR="001B5B2C">
              <w:rPr>
                <w:rFonts w:ascii="CIDFont+F1" w:hAnsi="CIDFont+F1"/>
                <w:sz w:val="20"/>
                <w:szCs w:val="21"/>
              </w:rPr>
              <w:t xml:space="preserve"> место</w:t>
            </w:r>
            <w:r w:rsidRPr="00115209">
              <w:rPr>
                <w:rFonts w:ascii="CIDFont+F1" w:hAnsi="CIDFont+F1"/>
                <w:sz w:val="20"/>
                <w:szCs w:val="21"/>
              </w:rPr>
              <w:t xml:space="preserve"> – 3</w:t>
            </w:r>
          </w:p>
          <w:p w14:paraId="1926FB23" w14:textId="1BD517CC" w:rsidR="001B5B2C" w:rsidRDefault="00115209" w:rsidP="001B5B2C">
            <w:pPr>
              <w:pStyle w:val="a3"/>
              <w:spacing w:before="0" w:beforeAutospacing="0" w:after="0" w:afterAutospacing="0"/>
              <w:rPr>
                <w:rFonts w:ascii="CIDFont+F1" w:hAnsi="CIDFont+F1"/>
                <w:sz w:val="20"/>
                <w:szCs w:val="21"/>
              </w:rPr>
            </w:pPr>
            <w:r w:rsidRPr="00115209">
              <w:rPr>
                <w:rFonts w:ascii="CIDFont+F1" w:hAnsi="CIDFont+F1"/>
                <w:sz w:val="20"/>
                <w:szCs w:val="21"/>
              </w:rPr>
              <w:t>7</w:t>
            </w:r>
            <w:r w:rsidR="001B5B2C">
              <w:rPr>
                <w:rFonts w:ascii="CIDFont+F1" w:hAnsi="CIDFont+F1"/>
                <w:sz w:val="20"/>
                <w:szCs w:val="21"/>
              </w:rPr>
              <w:t xml:space="preserve"> место</w:t>
            </w:r>
            <w:r w:rsidRPr="00115209">
              <w:rPr>
                <w:rFonts w:ascii="CIDFont+F1" w:hAnsi="CIDFont+F1"/>
                <w:sz w:val="20"/>
                <w:szCs w:val="21"/>
              </w:rPr>
              <w:t xml:space="preserve"> – 2</w:t>
            </w:r>
          </w:p>
          <w:p w14:paraId="5847AF6C" w14:textId="77777777" w:rsidR="001B5B2C" w:rsidRDefault="00115209" w:rsidP="001B5B2C">
            <w:pPr>
              <w:pStyle w:val="a3"/>
              <w:spacing w:before="0" w:beforeAutospacing="0" w:after="120" w:afterAutospacing="0"/>
              <w:rPr>
                <w:rFonts w:ascii="CIDFont+F1" w:hAnsi="CIDFont+F1"/>
                <w:sz w:val="20"/>
                <w:szCs w:val="21"/>
              </w:rPr>
            </w:pPr>
            <w:r w:rsidRPr="00115209">
              <w:rPr>
                <w:rFonts w:ascii="CIDFont+F1" w:hAnsi="CIDFont+F1"/>
                <w:sz w:val="20"/>
                <w:szCs w:val="21"/>
              </w:rPr>
              <w:t>8</w:t>
            </w:r>
            <w:r w:rsidR="001B5B2C">
              <w:rPr>
                <w:rFonts w:ascii="CIDFont+F1" w:hAnsi="CIDFont+F1"/>
                <w:sz w:val="20"/>
                <w:szCs w:val="21"/>
              </w:rPr>
              <w:t xml:space="preserve"> место</w:t>
            </w:r>
            <w:r w:rsidRPr="00115209">
              <w:rPr>
                <w:rFonts w:ascii="CIDFont+F1" w:hAnsi="CIDFont+F1"/>
                <w:sz w:val="20"/>
                <w:szCs w:val="21"/>
              </w:rPr>
              <w:t xml:space="preserve"> – 1</w:t>
            </w:r>
          </w:p>
          <w:p w14:paraId="556C67EC" w14:textId="242EBF42" w:rsidR="00115209" w:rsidRPr="001B5B2C" w:rsidRDefault="00115209" w:rsidP="001B5B2C">
            <w:pPr>
              <w:pStyle w:val="a3"/>
              <w:spacing w:before="0" w:beforeAutospacing="0" w:after="120" w:afterAutospacing="0"/>
              <w:rPr>
                <w:rFonts w:ascii="CIDFont+F1" w:hAnsi="CIDFont+F1"/>
                <w:sz w:val="20"/>
                <w:szCs w:val="21"/>
              </w:rPr>
            </w:pPr>
            <w:r w:rsidRPr="00115209">
              <w:rPr>
                <w:rFonts w:ascii="CIDFont+F1" w:hAnsi="CIDFont+F1"/>
                <w:sz w:val="20"/>
                <w:szCs w:val="21"/>
              </w:rPr>
              <w:t xml:space="preserve">В случае включения в </w:t>
            </w:r>
            <w:r w:rsidR="001B5B2C" w:rsidRPr="00115209">
              <w:rPr>
                <w:rFonts w:ascii="CIDFont+F1" w:hAnsi="CIDFont+F1"/>
                <w:sz w:val="20"/>
                <w:szCs w:val="21"/>
              </w:rPr>
              <w:t>календарны</w:t>
            </w:r>
            <w:r w:rsidR="001B5B2C">
              <w:rPr>
                <w:rFonts w:ascii="CIDFont+F1" w:hAnsi="CIDFont+F1"/>
                <w:sz w:val="20"/>
                <w:szCs w:val="21"/>
              </w:rPr>
              <w:t>й</w:t>
            </w:r>
            <w:r w:rsidRPr="00115209">
              <w:rPr>
                <w:rFonts w:ascii="CIDFont+F1" w:hAnsi="CIDFont+F1"/>
                <w:sz w:val="20"/>
                <w:szCs w:val="21"/>
              </w:rPr>
              <w:t xml:space="preserve"> план WCF на 2022 год Чемпионата мира среди </w:t>
            </w:r>
            <w:r w:rsidR="001B5B2C">
              <w:rPr>
                <w:rFonts w:ascii="CIDFont+F1" w:hAnsi="CIDFont+F1"/>
                <w:sz w:val="20"/>
                <w:szCs w:val="21"/>
              </w:rPr>
              <w:t>сеньоров</w:t>
            </w:r>
            <w:r w:rsidRPr="00115209">
              <w:rPr>
                <w:rFonts w:ascii="CIDFont+F1" w:hAnsi="CIDFont+F1"/>
                <w:sz w:val="20"/>
                <w:szCs w:val="21"/>
              </w:rPr>
              <w:t>, победитель</w:t>
            </w:r>
            <w:r w:rsidR="001B5B2C">
              <w:rPr>
                <w:rFonts w:ascii="CIDFont+F1" w:hAnsi="CIDFont+F1"/>
                <w:sz w:val="20"/>
                <w:szCs w:val="21"/>
              </w:rPr>
              <w:t xml:space="preserve"> отборочного</w:t>
            </w:r>
            <w:r w:rsidRPr="00115209">
              <w:rPr>
                <w:rFonts w:ascii="CIDFont+F1" w:hAnsi="CIDFont+F1"/>
                <w:sz w:val="20"/>
                <w:szCs w:val="21"/>
              </w:rPr>
              <w:t xml:space="preserve"> турнира получает право представлять </w:t>
            </w:r>
            <w:r w:rsidR="001B5B2C">
              <w:rPr>
                <w:rFonts w:ascii="CIDFont+F1" w:hAnsi="CIDFont+F1"/>
                <w:sz w:val="20"/>
                <w:szCs w:val="21"/>
              </w:rPr>
              <w:t>Ф</w:t>
            </w:r>
            <w:r w:rsidRPr="00115209">
              <w:rPr>
                <w:rFonts w:ascii="CIDFont+F1" w:hAnsi="CIDFont+F1"/>
                <w:sz w:val="20"/>
                <w:szCs w:val="21"/>
              </w:rPr>
              <w:t>едерацию к</w:t>
            </w:r>
            <w:r w:rsidR="001B5B2C">
              <w:rPr>
                <w:rFonts w:ascii="CIDFont+F1" w:hAnsi="CIDFont+F1"/>
                <w:sz w:val="20"/>
                <w:szCs w:val="21"/>
              </w:rPr>
              <w:t>ё</w:t>
            </w:r>
            <w:r w:rsidRPr="00115209">
              <w:rPr>
                <w:rFonts w:ascii="CIDFont+F1" w:hAnsi="CIDFont+F1"/>
                <w:sz w:val="20"/>
                <w:szCs w:val="21"/>
              </w:rPr>
              <w:t xml:space="preserve">рлинга России на этом чемпионате. </w:t>
            </w:r>
          </w:p>
        </w:tc>
      </w:tr>
    </w:tbl>
    <w:p w14:paraId="6A71E69C" w14:textId="77777777" w:rsidR="00450B6A" w:rsidRPr="00115209" w:rsidRDefault="00450B6A" w:rsidP="00115209">
      <w:pPr>
        <w:rPr>
          <w:sz w:val="21"/>
          <w:szCs w:val="22"/>
        </w:rPr>
      </w:pPr>
    </w:p>
    <w:sectPr w:rsidR="00450B6A" w:rsidRPr="00115209" w:rsidSect="00E4161E">
      <w:pgSz w:w="11906" w:h="16838"/>
      <w:pgMar w:top="56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DFont+F1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09"/>
    <w:rsid w:val="00115209"/>
    <w:rsid w:val="001B5B2C"/>
    <w:rsid w:val="00370DF5"/>
    <w:rsid w:val="00450B6A"/>
    <w:rsid w:val="00890BC9"/>
    <w:rsid w:val="00BA20CE"/>
    <w:rsid w:val="00BE21A4"/>
    <w:rsid w:val="00E4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758F"/>
  <w15:chartTrackingRefBased/>
  <w15:docId w15:val="{BE79AA71-113D-D546-8352-2C14CB34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2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ru-RU"/>
    </w:rPr>
  </w:style>
  <w:style w:type="table" w:styleId="a4">
    <w:name w:val="Table Grid"/>
    <w:basedOn w:val="a1"/>
    <w:uiPriority w:val="39"/>
    <w:rsid w:val="00115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3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0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7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5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0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5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Jarkova Olga</cp:lastModifiedBy>
  <cp:revision>3</cp:revision>
  <dcterms:created xsi:type="dcterms:W3CDTF">2021-04-09T14:29:00Z</dcterms:created>
  <dcterms:modified xsi:type="dcterms:W3CDTF">2021-04-11T20:13:00Z</dcterms:modified>
</cp:coreProperties>
</file>